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9A" w:rsidRPr="005A152A" w:rsidRDefault="0096369A" w:rsidP="0096369A">
      <w:pPr>
        <w:jc w:val="center"/>
        <w:rPr>
          <w:b/>
          <w:i/>
          <w:color w:val="1F497D" w:themeColor="text2"/>
          <w:sz w:val="40"/>
          <w:szCs w:val="40"/>
          <w:lang w:val="en-GB"/>
        </w:rPr>
      </w:pPr>
      <w:bookmarkStart w:id="0" w:name="_GoBack"/>
      <w:bookmarkEnd w:id="0"/>
      <w:r>
        <w:rPr>
          <w:b/>
          <w:i/>
          <w:color w:val="1F497D" w:themeColor="text2"/>
          <w:sz w:val="40"/>
          <w:szCs w:val="40"/>
          <w:lang w:val="en-GB"/>
        </w:rPr>
        <w:t xml:space="preserve">A </w:t>
      </w:r>
      <w:r w:rsidRPr="005A152A">
        <w:rPr>
          <w:b/>
          <w:i/>
          <w:color w:val="1F497D" w:themeColor="text2"/>
          <w:sz w:val="40"/>
          <w:szCs w:val="40"/>
          <w:lang w:val="en-GB"/>
        </w:rPr>
        <w:t>day of reflection</w:t>
      </w:r>
    </w:p>
    <w:p w:rsidR="0096369A" w:rsidRDefault="0096369A" w:rsidP="0096369A">
      <w:pPr>
        <w:jc w:val="center"/>
        <w:rPr>
          <w:rFonts w:ascii="Tahoma" w:hAnsi="Tahoma" w:cs="Tahoma"/>
          <w:b/>
          <w:bCs/>
          <w:color w:val="1F4E79"/>
          <w:lang w:val="en-GB"/>
        </w:rPr>
      </w:pPr>
      <w:r w:rsidRPr="005A152A">
        <w:rPr>
          <w:rFonts w:ascii="Tahoma" w:hAnsi="Tahoma" w:cs="Tahoma"/>
          <w:b/>
          <w:bCs/>
          <w:color w:val="1F4E79"/>
          <w:lang w:val="en-GB"/>
        </w:rPr>
        <w:t>Gendered Lens of Abuse of Older Adults</w:t>
      </w:r>
    </w:p>
    <w:p w:rsidR="0096369A" w:rsidRDefault="0096369A" w:rsidP="00525560">
      <w:pPr>
        <w:jc w:val="center"/>
        <w:rPr>
          <w:rFonts w:ascii="Tahoma" w:hAnsi="Tahoma" w:cs="Tahoma"/>
          <w:b/>
          <w:bCs/>
          <w:color w:val="1F4E79"/>
          <w:lang w:val="en-GB"/>
        </w:rPr>
      </w:pPr>
      <w:r>
        <w:rPr>
          <w:rFonts w:ascii="Tahoma" w:hAnsi="Tahoma" w:cs="Tahoma"/>
          <w:b/>
          <w:bCs/>
          <w:color w:val="1F4E79"/>
          <w:lang w:val="en-GB"/>
        </w:rPr>
        <w:t>Thursday June 25</w:t>
      </w:r>
      <w:r w:rsidRPr="005A152A">
        <w:rPr>
          <w:rFonts w:ascii="Tahoma" w:hAnsi="Tahoma" w:cs="Tahoma"/>
          <w:b/>
          <w:bCs/>
          <w:color w:val="1F4E79"/>
          <w:vertAlign w:val="superscript"/>
          <w:lang w:val="en-GB"/>
        </w:rPr>
        <w:t>th</w:t>
      </w:r>
      <w:r>
        <w:rPr>
          <w:rFonts w:ascii="Tahoma" w:hAnsi="Tahoma" w:cs="Tahoma"/>
          <w:b/>
          <w:bCs/>
          <w:color w:val="1F4E79"/>
          <w:lang w:val="en-GB"/>
        </w:rPr>
        <w:t>, 2015</w:t>
      </w:r>
    </w:p>
    <w:p w:rsidR="006F6439" w:rsidRPr="0033038A" w:rsidRDefault="006F6439" w:rsidP="0052556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Registration </w:t>
      </w:r>
      <w:r w:rsidRPr="0033038A">
        <w:rPr>
          <w:rFonts w:ascii="Times New Roman" w:hAnsi="Times New Roman"/>
          <w:b/>
          <w:sz w:val="28"/>
          <w:szCs w:val="28"/>
          <w:u w:val="single"/>
        </w:rPr>
        <w:t>Form</w:t>
      </w:r>
    </w:p>
    <w:tbl>
      <w:tblPr>
        <w:tblW w:w="10916" w:type="dxa"/>
        <w:jc w:val="center"/>
        <w:tblCellSpacing w:w="7" w:type="dxa"/>
        <w:tblInd w:w="-287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4254"/>
        <w:gridCol w:w="6662"/>
      </w:tblGrid>
      <w:tr w:rsidR="006F6439" w:rsidRPr="0033038A" w:rsidTr="00F823DD">
        <w:trPr>
          <w:trHeight w:hRule="exact" w:val="381"/>
          <w:tblCellSpacing w:w="7" w:type="dxa"/>
          <w:jc w:val="center"/>
        </w:trPr>
        <w:tc>
          <w:tcPr>
            <w:tcW w:w="4233" w:type="dxa"/>
            <w:vAlign w:val="center"/>
          </w:tcPr>
          <w:p w:rsidR="006F6439" w:rsidRPr="00B576AB" w:rsidRDefault="006F6439" w:rsidP="00BA0FA2">
            <w:pPr>
              <w:rPr>
                <w:rFonts w:ascii="Times New Roman" w:hAnsi="Times New Roman"/>
                <w:color w:val="000000"/>
              </w:rPr>
            </w:pPr>
            <w:r w:rsidRPr="00B576AB">
              <w:rPr>
                <w:rFonts w:ascii="Times New Roman" w:hAnsi="Times New Roman"/>
                <w:color w:val="000000"/>
              </w:rPr>
              <w:t xml:space="preserve">Last </w:t>
            </w:r>
            <w:r>
              <w:rPr>
                <w:rFonts w:ascii="Times New Roman" w:hAnsi="Times New Roman"/>
                <w:color w:val="000000"/>
              </w:rPr>
              <w:t>N</w:t>
            </w:r>
            <w:r w:rsidRPr="00B576AB">
              <w:rPr>
                <w:rFonts w:ascii="Times New Roman" w:hAnsi="Times New Roman"/>
                <w:color w:val="000000"/>
              </w:rPr>
              <w:t>ame:</w:t>
            </w:r>
          </w:p>
          <w:p w:rsidR="006F6439" w:rsidRPr="00B576AB" w:rsidRDefault="006F6439" w:rsidP="00BA0F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41" w:type="dxa"/>
            <w:vAlign w:val="center"/>
          </w:tcPr>
          <w:p w:rsidR="006F6439" w:rsidRPr="0033038A" w:rsidRDefault="006F6439" w:rsidP="00BA0FA2">
            <w:pPr>
              <w:rPr>
                <w:rFonts w:ascii="Times New Roman" w:hAnsi="Times New Roman"/>
              </w:rPr>
            </w:pPr>
          </w:p>
        </w:tc>
      </w:tr>
      <w:tr w:rsidR="006F6439" w:rsidRPr="0033038A" w:rsidTr="00F823DD">
        <w:trPr>
          <w:trHeight w:hRule="exact" w:val="357"/>
          <w:tblCellSpacing w:w="7" w:type="dxa"/>
          <w:jc w:val="center"/>
        </w:trPr>
        <w:tc>
          <w:tcPr>
            <w:tcW w:w="4233" w:type="dxa"/>
            <w:vAlign w:val="center"/>
          </w:tcPr>
          <w:p w:rsidR="006F6439" w:rsidRPr="00B576AB" w:rsidRDefault="006F6439" w:rsidP="00BA0FA2">
            <w:pPr>
              <w:tabs>
                <w:tab w:val="left" w:pos="8460"/>
              </w:tabs>
              <w:rPr>
                <w:rFonts w:ascii="Times New Roman" w:eastAsia="Batang" w:hAnsi="Times New Roman"/>
                <w:b/>
              </w:rPr>
            </w:pPr>
            <w:r w:rsidRPr="00B576AB">
              <w:rPr>
                <w:rFonts w:ascii="Times New Roman" w:hAnsi="Times New Roman"/>
                <w:color w:val="000000"/>
              </w:rPr>
              <w:t>First Name:</w:t>
            </w:r>
          </w:p>
        </w:tc>
        <w:tc>
          <w:tcPr>
            <w:tcW w:w="6641" w:type="dxa"/>
            <w:vAlign w:val="center"/>
          </w:tcPr>
          <w:p w:rsidR="006F6439" w:rsidRPr="0033038A" w:rsidRDefault="006F6439" w:rsidP="00BA0FA2">
            <w:pPr>
              <w:rPr>
                <w:rFonts w:ascii="Times New Roman" w:hAnsi="Times New Roman"/>
              </w:rPr>
            </w:pPr>
          </w:p>
        </w:tc>
      </w:tr>
      <w:tr w:rsidR="006F6439" w:rsidRPr="0033038A" w:rsidTr="00F823DD">
        <w:trPr>
          <w:trHeight w:hRule="exact" w:val="363"/>
          <w:tblCellSpacing w:w="7" w:type="dxa"/>
          <w:jc w:val="center"/>
        </w:trPr>
        <w:tc>
          <w:tcPr>
            <w:tcW w:w="4233" w:type="dxa"/>
            <w:vAlign w:val="center"/>
          </w:tcPr>
          <w:p w:rsidR="006F6439" w:rsidRPr="00B576AB" w:rsidRDefault="006F6439" w:rsidP="00BA0FA2">
            <w:pPr>
              <w:tabs>
                <w:tab w:val="left" w:pos="8460"/>
              </w:tabs>
              <w:rPr>
                <w:rFonts w:ascii="Times New Roman" w:eastAsia="Batang" w:hAnsi="Times New Roman"/>
              </w:rPr>
            </w:pPr>
            <w:r w:rsidRPr="00B576AB">
              <w:rPr>
                <w:rFonts w:ascii="Times New Roman" w:eastAsia="Batang" w:hAnsi="Times New Roman"/>
              </w:rPr>
              <w:t>Job Title/Organization:</w:t>
            </w:r>
          </w:p>
          <w:p w:rsidR="006F6439" w:rsidRPr="00B576AB" w:rsidRDefault="006F6439" w:rsidP="00BA0F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41" w:type="dxa"/>
            <w:vAlign w:val="center"/>
          </w:tcPr>
          <w:p w:rsidR="006F6439" w:rsidRPr="0033038A" w:rsidRDefault="006F6439" w:rsidP="00BA0FA2">
            <w:pPr>
              <w:rPr>
                <w:rFonts w:ascii="Times New Roman" w:hAnsi="Times New Roman"/>
              </w:rPr>
            </w:pPr>
          </w:p>
        </w:tc>
      </w:tr>
      <w:tr w:rsidR="006F6439" w:rsidRPr="0033038A" w:rsidTr="00F823DD">
        <w:trPr>
          <w:trHeight w:hRule="exact" w:val="355"/>
          <w:tblCellSpacing w:w="7" w:type="dxa"/>
          <w:jc w:val="center"/>
        </w:trPr>
        <w:tc>
          <w:tcPr>
            <w:tcW w:w="4233" w:type="dxa"/>
            <w:vAlign w:val="center"/>
          </w:tcPr>
          <w:p w:rsidR="006F6439" w:rsidRPr="00B576AB" w:rsidRDefault="006F6439" w:rsidP="00BA0FA2">
            <w:pPr>
              <w:rPr>
                <w:rFonts w:ascii="Times New Roman" w:hAnsi="Times New Roman"/>
              </w:rPr>
            </w:pPr>
            <w:r w:rsidRPr="00B576AB">
              <w:rPr>
                <w:rFonts w:ascii="Times New Roman" w:hAnsi="Times New Roman"/>
              </w:rPr>
              <w:t>Address:</w:t>
            </w:r>
          </w:p>
        </w:tc>
        <w:tc>
          <w:tcPr>
            <w:tcW w:w="6641" w:type="dxa"/>
            <w:vAlign w:val="center"/>
          </w:tcPr>
          <w:p w:rsidR="006F6439" w:rsidRPr="0033038A" w:rsidRDefault="006F6439" w:rsidP="00BA0FA2">
            <w:pPr>
              <w:rPr>
                <w:rFonts w:ascii="Times New Roman" w:hAnsi="Times New Roman"/>
              </w:rPr>
            </w:pPr>
            <w:r w:rsidRPr="0033038A">
              <w:rPr>
                <w:rFonts w:ascii="Times New Roman" w:hAnsi="Times New Roman"/>
              </w:rPr>
              <w:br/>
            </w:r>
          </w:p>
        </w:tc>
      </w:tr>
      <w:tr w:rsidR="006F6439" w:rsidRPr="0033038A" w:rsidTr="00F823DD">
        <w:trPr>
          <w:trHeight w:hRule="exact" w:val="375"/>
          <w:tblCellSpacing w:w="7" w:type="dxa"/>
          <w:jc w:val="center"/>
        </w:trPr>
        <w:tc>
          <w:tcPr>
            <w:tcW w:w="4233" w:type="dxa"/>
            <w:vAlign w:val="center"/>
          </w:tcPr>
          <w:p w:rsidR="006F6439" w:rsidRPr="00B576AB" w:rsidRDefault="006F6439" w:rsidP="00BA0FA2">
            <w:pPr>
              <w:rPr>
                <w:rFonts w:ascii="Times New Roman" w:hAnsi="Times New Roman"/>
              </w:rPr>
            </w:pPr>
            <w:r w:rsidRPr="00B576AB">
              <w:rPr>
                <w:rFonts w:ascii="Times New Roman" w:hAnsi="Times New Roman"/>
              </w:rPr>
              <w:t>City:</w:t>
            </w:r>
          </w:p>
        </w:tc>
        <w:tc>
          <w:tcPr>
            <w:tcW w:w="6641" w:type="dxa"/>
            <w:vAlign w:val="center"/>
          </w:tcPr>
          <w:p w:rsidR="006F6439" w:rsidRPr="0033038A" w:rsidRDefault="006F6439" w:rsidP="00BA0FA2">
            <w:pPr>
              <w:rPr>
                <w:rFonts w:ascii="Times New Roman" w:hAnsi="Times New Roman"/>
              </w:rPr>
            </w:pPr>
          </w:p>
        </w:tc>
      </w:tr>
      <w:tr w:rsidR="006F6439" w:rsidRPr="0033038A" w:rsidTr="00F823DD">
        <w:trPr>
          <w:trHeight w:hRule="exact" w:val="367"/>
          <w:tblCellSpacing w:w="7" w:type="dxa"/>
          <w:jc w:val="center"/>
        </w:trPr>
        <w:tc>
          <w:tcPr>
            <w:tcW w:w="4233" w:type="dxa"/>
            <w:vAlign w:val="center"/>
          </w:tcPr>
          <w:p w:rsidR="006F6439" w:rsidRPr="00B576AB" w:rsidRDefault="006F6439" w:rsidP="00BA0FA2">
            <w:pPr>
              <w:rPr>
                <w:rFonts w:ascii="Times New Roman" w:hAnsi="Times New Roman"/>
              </w:rPr>
            </w:pPr>
            <w:r w:rsidRPr="00B576AB">
              <w:rPr>
                <w:rFonts w:ascii="Times New Roman" w:hAnsi="Times New Roman"/>
              </w:rPr>
              <w:t xml:space="preserve">Province &amp; Postal </w:t>
            </w:r>
            <w:r>
              <w:rPr>
                <w:rFonts w:ascii="Times New Roman" w:hAnsi="Times New Roman"/>
              </w:rPr>
              <w:t>C</w:t>
            </w:r>
            <w:r w:rsidRPr="00B576AB">
              <w:rPr>
                <w:rFonts w:ascii="Times New Roman" w:hAnsi="Times New Roman"/>
              </w:rPr>
              <w:t>ode:</w:t>
            </w:r>
          </w:p>
        </w:tc>
        <w:tc>
          <w:tcPr>
            <w:tcW w:w="6641" w:type="dxa"/>
            <w:vAlign w:val="center"/>
          </w:tcPr>
          <w:p w:rsidR="006F6439" w:rsidRPr="0033038A" w:rsidRDefault="006F6439" w:rsidP="00BA0FA2">
            <w:pPr>
              <w:rPr>
                <w:rFonts w:ascii="Times New Roman" w:hAnsi="Times New Roman"/>
              </w:rPr>
            </w:pPr>
            <w:r w:rsidRPr="0033038A">
              <w:rPr>
                <w:rFonts w:ascii="Times New Roman" w:hAnsi="Times New Roman"/>
              </w:rPr>
              <w:br/>
            </w:r>
          </w:p>
        </w:tc>
      </w:tr>
      <w:tr w:rsidR="006F6439" w:rsidRPr="0033038A" w:rsidTr="00F823DD">
        <w:trPr>
          <w:trHeight w:hRule="exact" w:val="359"/>
          <w:tblCellSpacing w:w="7" w:type="dxa"/>
          <w:jc w:val="center"/>
        </w:trPr>
        <w:tc>
          <w:tcPr>
            <w:tcW w:w="4233" w:type="dxa"/>
            <w:vAlign w:val="center"/>
          </w:tcPr>
          <w:p w:rsidR="006F6439" w:rsidRPr="00B576AB" w:rsidRDefault="006F6439" w:rsidP="00BA0FA2">
            <w:pPr>
              <w:rPr>
                <w:rFonts w:ascii="Times New Roman" w:hAnsi="Times New Roman"/>
              </w:rPr>
            </w:pPr>
            <w:r w:rsidRPr="00B576AB">
              <w:rPr>
                <w:rFonts w:ascii="Times New Roman" w:hAnsi="Times New Roman"/>
              </w:rPr>
              <w:t>Telephone / Fax:</w:t>
            </w:r>
          </w:p>
        </w:tc>
        <w:tc>
          <w:tcPr>
            <w:tcW w:w="6641" w:type="dxa"/>
            <w:vAlign w:val="center"/>
          </w:tcPr>
          <w:p w:rsidR="006F6439" w:rsidRPr="0033038A" w:rsidRDefault="006F6439" w:rsidP="00BA0FA2">
            <w:pPr>
              <w:rPr>
                <w:rFonts w:ascii="Times New Roman" w:hAnsi="Times New Roman"/>
              </w:rPr>
            </w:pPr>
          </w:p>
          <w:p w:rsidR="006F6439" w:rsidRPr="0033038A" w:rsidRDefault="006F6439" w:rsidP="00BA0FA2">
            <w:pPr>
              <w:rPr>
                <w:rFonts w:ascii="Times New Roman" w:hAnsi="Times New Roman"/>
              </w:rPr>
            </w:pPr>
          </w:p>
        </w:tc>
      </w:tr>
      <w:tr w:rsidR="006F6439" w:rsidRPr="0033038A" w:rsidTr="00F823DD">
        <w:trPr>
          <w:trHeight w:hRule="exact" w:val="365"/>
          <w:tblCellSpacing w:w="7" w:type="dxa"/>
          <w:jc w:val="center"/>
        </w:trPr>
        <w:tc>
          <w:tcPr>
            <w:tcW w:w="4233" w:type="dxa"/>
            <w:vAlign w:val="center"/>
          </w:tcPr>
          <w:p w:rsidR="006F6439" w:rsidRPr="00B576AB" w:rsidRDefault="006F6439" w:rsidP="00BA0FA2">
            <w:pPr>
              <w:rPr>
                <w:rFonts w:ascii="Times New Roman" w:hAnsi="Times New Roman"/>
              </w:rPr>
            </w:pPr>
            <w:r w:rsidRPr="00B576AB">
              <w:rPr>
                <w:rFonts w:ascii="Times New Roman" w:hAnsi="Times New Roman"/>
              </w:rPr>
              <w:t>E-mail:</w:t>
            </w:r>
          </w:p>
        </w:tc>
        <w:tc>
          <w:tcPr>
            <w:tcW w:w="6641" w:type="dxa"/>
            <w:vAlign w:val="center"/>
          </w:tcPr>
          <w:p w:rsidR="006F6439" w:rsidRPr="0033038A" w:rsidRDefault="006F6439" w:rsidP="00BA0FA2">
            <w:pPr>
              <w:rPr>
                <w:rFonts w:ascii="Times New Roman" w:hAnsi="Times New Roman"/>
              </w:rPr>
            </w:pPr>
          </w:p>
        </w:tc>
      </w:tr>
      <w:tr w:rsidR="006F6439" w:rsidRPr="0033038A" w:rsidTr="00F823DD">
        <w:trPr>
          <w:trHeight w:hRule="exact" w:val="370"/>
          <w:tblCellSpacing w:w="7" w:type="dxa"/>
          <w:jc w:val="center"/>
        </w:trPr>
        <w:tc>
          <w:tcPr>
            <w:tcW w:w="4233" w:type="dxa"/>
            <w:vAlign w:val="center"/>
          </w:tcPr>
          <w:p w:rsidR="006F6439" w:rsidRPr="00B576AB" w:rsidRDefault="006F6439" w:rsidP="00BA0FA2">
            <w:pPr>
              <w:rPr>
                <w:rFonts w:ascii="Times New Roman" w:hAnsi="Times New Roman"/>
              </w:rPr>
            </w:pPr>
            <w:r w:rsidRPr="00B576AB">
              <w:rPr>
                <w:rFonts w:ascii="Times New Roman" w:hAnsi="Times New Roman"/>
              </w:rPr>
              <w:t xml:space="preserve">Dietary </w:t>
            </w:r>
            <w:r>
              <w:rPr>
                <w:rFonts w:ascii="Times New Roman" w:hAnsi="Times New Roman"/>
              </w:rPr>
              <w:t>R</w:t>
            </w:r>
            <w:r w:rsidRPr="00B576AB">
              <w:rPr>
                <w:rFonts w:ascii="Times New Roman" w:hAnsi="Times New Roman"/>
              </w:rPr>
              <w:t>estrictions/</w:t>
            </w:r>
            <w:r>
              <w:rPr>
                <w:rFonts w:ascii="Times New Roman" w:hAnsi="Times New Roman"/>
              </w:rPr>
              <w:t>A</w:t>
            </w:r>
            <w:r w:rsidRPr="00B576AB">
              <w:rPr>
                <w:rFonts w:ascii="Times New Roman" w:hAnsi="Times New Roman"/>
              </w:rPr>
              <w:t>llergies? (</w:t>
            </w:r>
            <w:r>
              <w:rPr>
                <w:rFonts w:ascii="Times New Roman" w:hAnsi="Times New Roman"/>
              </w:rPr>
              <w:t>S</w:t>
            </w:r>
            <w:r w:rsidRPr="00B576AB">
              <w:rPr>
                <w:rFonts w:ascii="Times New Roman" w:hAnsi="Times New Roman"/>
              </w:rPr>
              <w:t>pecify)</w:t>
            </w:r>
          </w:p>
        </w:tc>
        <w:tc>
          <w:tcPr>
            <w:tcW w:w="6641" w:type="dxa"/>
            <w:vAlign w:val="center"/>
          </w:tcPr>
          <w:p w:rsidR="006F6439" w:rsidRPr="0033038A" w:rsidRDefault="006F6439" w:rsidP="00BA0FA2">
            <w:pPr>
              <w:rPr>
                <w:rFonts w:ascii="Times New Roman" w:hAnsi="Times New Roman"/>
              </w:rPr>
            </w:pPr>
          </w:p>
        </w:tc>
      </w:tr>
      <w:tr w:rsidR="006F6439" w:rsidRPr="004B2684" w:rsidTr="0096369A">
        <w:trPr>
          <w:trHeight w:hRule="exact" w:val="4259"/>
          <w:tblCellSpacing w:w="7" w:type="dxa"/>
          <w:jc w:val="center"/>
        </w:trPr>
        <w:tc>
          <w:tcPr>
            <w:tcW w:w="10888" w:type="dxa"/>
            <w:gridSpan w:val="2"/>
          </w:tcPr>
          <w:p w:rsidR="006F6439" w:rsidRPr="00B576AB" w:rsidRDefault="00402D75" w:rsidP="00BA0F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BF7ABA">
              <w:rPr>
                <w:rFonts w:ascii="Times New Roman" w:hAnsi="Times New Roman"/>
              </w:rPr>
              <w:t>____</w:t>
            </w:r>
            <w:r w:rsidR="006F6439" w:rsidRPr="00B576AB">
              <w:rPr>
                <w:rFonts w:ascii="Times New Roman" w:hAnsi="Times New Roman"/>
              </w:rPr>
              <w:t xml:space="preserve"> General rate $</w:t>
            </w:r>
            <w:r w:rsidR="0096369A">
              <w:rPr>
                <w:rFonts w:ascii="Times New Roman" w:hAnsi="Times New Roman"/>
              </w:rPr>
              <w:t>25 (includes lunch and parking)</w:t>
            </w:r>
          </w:p>
          <w:p w:rsidR="006F6439" w:rsidRPr="00BF7ABA" w:rsidRDefault="006F6439" w:rsidP="00BA0FA2">
            <w:pPr>
              <w:rPr>
                <w:rFonts w:ascii="Times New Roman" w:hAnsi="Times New Roman"/>
                <w:b/>
              </w:rPr>
            </w:pPr>
            <w:r w:rsidRPr="00BF7ABA">
              <w:rPr>
                <w:rFonts w:ascii="Times New Roman" w:hAnsi="Times New Roman"/>
                <w:b/>
              </w:rPr>
              <w:t>Method of Payment:</w:t>
            </w:r>
          </w:p>
          <w:p w:rsidR="007A3DB1" w:rsidRDefault="007A3DB1" w:rsidP="007A3DB1">
            <w:pPr>
              <w:rPr>
                <w:rFonts w:ascii="Times New Roman" w:hAnsi="Times New Roman"/>
              </w:rPr>
            </w:pPr>
            <w:r w:rsidRPr="00B576AB">
              <w:rPr>
                <w:rFonts w:ascii="Times New Roman" w:hAnsi="Times New Roman"/>
              </w:rPr>
              <w:t> Cash</w:t>
            </w:r>
          </w:p>
          <w:p w:rsidR="006F6439" w:rsidRPr="00B576AB" w:rsidRDefault="006F6439" w:rsidP="00BA0FA2">
            <w:pPr>
              <w:rPr>
                <w:rFonts w:ascii="Times New Roman" w:hAnsi="Times New Roman"/>
              </w:rPr>
            </w:pPr>
            <w:r w:rsidRPr="00B576AB">
              <w:rPr>
                <w:rFonts w:ascii="Times New Roman" w:hAnsi="Times New Roman"/>
              </w:rPr>
              <w:t xml:space="preserve"> Cheque (payable to Muriel McQueen Fergusson </w:t>
            </w:r>
            <w:r>
              <w:rPr>
                <w:rFonts w:ascii="Times New Roman" w:hAnsi="Times New Roman"/>
              </w:rPr>
              <w:t>Centre</w:t>
            </w:r>
            <w:r w:rsidRPr="00B576AB">
              <w:rPr>
                <w:rFonts w:ascii="Times New Roman" w:hAnsi="Times New Roman"/>
              </w:rPr>
              <w:t>)</w:t>
            </w:r>
          </w:p>
          <w:p w:rsidR="0096369A" w:rsidRDefault="0096369A" w:rsidP="00772C16">
            <w:pPr>
              <w:spacing w:after="0"/>
              <w:rPr>
                <w:b/>
              </w:rPr>
            </w:pPr>
          </w:p>
          <w:p w:rsidR="006F6439" w:rsidRPr="00BF7ABA" w:rsidRDefault="007A3DB1" w:rsidP="0096369A">
            <w:pPr>
              <w:spacing w:after="0"/>
              <w:rPr>
                <w:lang w:val="en"/>
              </w:rPr>
            </w:pPr>
            <w:r w:rsidRPr="0063132B">
              <w:rPr>
                <w:b/>
              </w:rPr>
              <w:t>Note</w:t>
            </w:r>
            <w:r w:rsidRPr="0063132B">
              <w:t xml:space="preserve">:  </w:t>
            </w:r>
            <w:r w:rsidR="006F6439" w:rsidRPr="0063132B">
              <w:rPr>
                <w:lang w:val="en"/>
              </w:rPr>
              <w:t xml:space="preserve">A 100% refund of the workshop </w:t>
            </w:r>
            <w:r w:rsidRPr="0063132B">
              <w:rPr>
                <w:lang w:val="en"/>
              </w:rPr>
              <w:t xml:space="preserve">registration </w:t>
            </w:r>
            <w:r w:rsidR="006F6439" w:rsidRPr="0063132B">
              <w:rPr>
                <w:lang w:val="en"/>
              </w:rPr>
              <w:t>fee less a $</w:t>
            </w:r>
            <w:r w:rsidR="0096369A" w:rsidRPr="0063132B">
              <w:rPr>
                <w:lang w:val="en"/>
              </w:rPr>
              <w:t>5</w:t>
            </w:r>
            <w:r w:rsidR="006F6439" w:rsidRPr="0063132B">
              <w:rPr>
                <w:lang w:val="en"/>
              </w:rPr>
              <w:t xml:space="preserve"> administration fee will be issued if </w:t>
            </w:r>
            <w:r w:rsidRPr="0063132B">
              <w:rPr>
                <w:lang w:val="en"/>
              </w:rPr>
              <w:t xml:space="preserve">cancellation is </w:t>
            </w:r>
            <w:r w:rsidR="006F6439" w:rsidRPr="0063132B">
              <w:rPr>
                <w:lang w:val="en"/>
              </w:rPr>
              <w:t xml:space="preserve">requested 7 days </w:t>
            </w:r>
            <w:r w:rsidR="00772C16" w:rsidRPr="0063132B">
              <w:rPr>
                <w:lang w:val="en"/>
              </w:rPr>
              <w:t xml:space="preserve">(or more) </w:t>
            </w:r>
            <w:r w:rsidR="006F6439" w:rsidRPr="0063132B">
              <w:rPr>
                <w:lang w:val="en"/>
              </w:rPr>
              <w:t>prior to the workshop. The workshop</w:t>
            </w:r>
            <w:r w:rsidRPr="0063132B">
              <w:rPr>
                <w:lang w:val="en"/>
              </w:rPr>
              <w:t xml:space="preserve"> registration</w:t>
            </w:r>
            <w:r w:rsidR="006F6439" w:rsidRPr="0063132B">
              <w:rPr>
                <w:lang w:val="en"/>
              </w:rPr>
              <w:t xml:space="preserve"> fee is payable and non-refundable</w:t>
            </w:r>
            <w:r w:rsidR="00772C16" w:rsidRPr="0063132B">
              <w:rPr>
                <w:lang w:val="en"/>
              </w:rPr>
              <w:t xml:space="preserve"> if cancellation is</w:t>
            </w:r>
            <w:r w:rsidR="006F6439" w:rsidRPr="0063132B">
              <w:rPr>
                <w:lang w:val="en"/>
              </w:rPr>
              <w:t xml:space="preserve"> 6 days</w:t>
            </w:r>
            <w:r w:rsidR="00772C16" w:rsidRPr="0063132B">
              <w:rPr>
                <w:lang w:val="en"/>
              </w:rPr>
              <w:t xml:space="preserve"> (or less) </w:t>
            </w:r>
            <w:r w:rsidR="006F6439" w:rsidRPr="0063132B">
              <w:rPr>
                <w:lang w:val="en"/>
              </w:rPr>
              <w:t>prior to the workshop.</w:t>
            </w:r>
            <w:r w:rsidR="006F6439" w:rsidRPr="00B576A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F6439" w:rsidRPr="00D80A77" w:rsidTr="00D80A77">
        <w:trPr>
          <w:trHeight w:hRule="exact" w:val="3577"/>
          <w:tblCellSpacing w:w="7" w:type="dxa"/>
          <w:jc w:val="center"/>
        </w:trPr>
        <w:tc>
          <w:tcPr>
            <w:tcW w:w="10888" w:type="dxa"/>
            <w:gridSpan w:val="2"/>
          </w:tcPr>
          <w:p w:rsidR="00D97A93" w:rsidRPr="00D97A93" w:rsidRDefault="00D97A93" w:rsidP="00D97A93">
            <w:pPr>
              <w:pStyle w:val="CommentText"/>
              <w:jc w:val="center"/>
              <w:rPr>
                <w:sz w:val="22"/>
                <w:szCs w:val="22"/>
              </w:rPr>
            </w:pPr>
            <w:r w:rsidRPr="00D97A93">
              <w:rPr>
                <w:sz w:val="22"/>
                <w:szCs w:val="22"/>
              </w:rPr>
              <w:t>Please submit registration with your cheque at:</w:t>
            </w:r>
          </w:p>
          <w:p w:rsidR="00D97A93" w:rsidRPr="00D97A93" w:rsidRDefault="00D97A93" w:rsidP="00D97A93">
            <w:pPr>
              <w:pStyle w:val="CommentText"/>
              <w:spacing w:after="0"/>
              <w:jc w:val="center"/>
              <w:rPr>
                <w:sz w:val="22"/>
                <w:szCs w:val="22"/>
              </w:rPr>
            </w:pPr>
            <w:r w:rsidRPr="00D97A93">
              <w:rPr>
                <w:sz w:val="22"/>
                <w:szCs w:val="22"/>
              </w:rPr>
              <w:t>By mail at :Muriel McQueen Fergusson Centre for Family Violence Research</w:t>
            </w:r>
          </w:p>
          <w:p w:rsidR="00916227" w:rsidRDefault="00D97A93" w:rsidP="00D97A93">
            <w:pPr>
              <w:pStyle w:val="CommentText"/>
              <w:jc w:val="center"/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 w:rsidRPr="00D97A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University of New Brunswick</w:t>
            </w:r>
            <w:r w:rsidRPr="00D97A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br/>
              <w:t>P.O. Box 4400, 678 Windsor Street, Fredericton, NB  E3B 5A3</w:t>
            </w:r>
            <w:r w:rsidRPr="00D97A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br/>
            </w:r>
            <w:r w:rsidRPr="00D97A93">
              <w:rPr>
                <w:sz w:val="22"/>
                <w:szCs w:val="22"/>
              </w:rPr>
              <w:t xml:space="preserve">or in person at:  </w:t>
            </w:r>
            <w:r w:rsidRPr="00D97A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>678 Windsor Street, Fredericton, NB</w:t>
            </w:r>
            <w:r w:rsidRPr="00D97A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br/>
              <w:t>P.O. Box 4400</w:t>
            </w:r>
            <w:r w:rsidRPr="00D97A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br/>
              <w:t>Fredericton, NB  E3B 5A3</w:t>
            </w:r>
          </w:p>
          <w:p w:rsidR="00D97A93" w:rsidRDefault="00D97A93" w:rsidP="00D97A93">
            <w:pPr>
              <w:pStyle w:val="CommentText"/>
              <w:jc w:val="center"/>
              <w:rPr>
                <w:sz w:val="22"/>
                <w:szCs w:val="22"/>
              </w:rPr>
            </w:pPr>
            <w:r w:rsidRPr="00D97A9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br/>
            </w:r>
          </w:p>
          <w:p w:rsidR="00D80A77" w:rsidRPr="00D80A77" w:rsidRDefault="00D80A77" w:rsidP="00D97A93">
            <w:pPr>
              <w:pStyle w:val="CommentText"/>
              <w:jc w:val="center"/>
              <w:rPr>
                <w:sz w:val="22"/>
                <w:szCs w:val="22"/>
                <w:lang w:val="en-US"/>
              </w:rPr>
            </w:pPr>
            <w:r w:rsidRPr="00D80A77">
              <w:rPr>
                <w:sz w:val="22"/>
                <w:szCs w:val="22"/>
                <w:lang w:val="en-US"/>
              </w:rPr>
              <w:t xml:space="preserve">For more </w:t>
            </w:r>
            <w:proofErr w:type="gramStart"/>
            <w:r w:rsidRPr="00D80A77">
              <w:rPr>
                <w:sz w:val="22"/>
                <w:szCs w:val="22"/>
                <w:lang w:val="en-US"/>
              </w:rPr>
              <w:t>information :</w:t>
            </w:r>
            <w:proofErr w:type="gramEnd"/>
            <w:r w:rsidRPr="00D80A77">
              <w:rPr>
                <w:sz w:val="22"/>
                <w:szCs w:val="22"/>
                <w:lang w:val="en-US"/>
              </w:rPr>
              <w:t xml:space="preserve"> </w:t>
            </w:r>
            <w:r w:rsidRPr="00D80A77">
              <w:rPr>
                <w:rFonts w:cs="Calibri"/>
                <w:bCs/>
                <w:lang w:val="en-US"/>
              </w:rPr>
              <w:t>rinaa</w:t>
            </w:r>
            <w:hyperlink r:id="rId5" w:history="1"/>
            <w:r w:rsidRPr="00D80A77">
              <w:rPr>
                <w:rFonts w:cs="Calibri"/>
                <w:lang w:val="en-US"/>
              </w:rPr>
              <w:t>@unb.ca / telephone : 506-458-7137</w:t>
            </w:r>
            <w:r w:rsidR="00916227">
              <w:rPr>
                <w:rFonts w:cs="Calibri"/>
                <w:lang w:val="en-US"/>
              </w:rPr>
              <w:t xml:space="preserve"> or 506-453-3595</w:t>
            </w:r>
            <w:r w:rsidRPr="00D80A77">
              <w:rPr>
                <w:rFonts w:cs="Calibri"/>
                <w:lang w:val="en-US"/>
              </w:rPr>
              <w:t xml:space="preserve"> / Fax : 506-453-4788</w:t>
            </w:r>
          </w:p>
          <w:p w:rsidR="00D97A93" w:rsidRPr="00D80A77" w:rsidRDefault="00525560" w:rsidP="00D97A93">
            <w:pPr>
              <w:rPr>
                <w:rFonts w:ascii="Times New Roman" w:hAnsi="Times New Roman"/>
                <w:lang w:val="en-US"/>
              </w:rPr>
            </w:pPr>
            <w:r w:rsidRPr="00D80A77">
              <w:rPr>
                <w:rFonts w:ascii="Times New Roman" w:hAnsi="Times New Roman"/>
                <w:lang w:val="en-US"/>
              </w:rPr>
              <w:br/>
            </w:r>
          </w:p>
          <w:p w:rsidR="006F6439" w:rsidRPr="00D80A77" w:rsidRDefault="006F6439" w:rsidP="00E91F14">
            <w:pPr>
              <w:spacing w:line="241" w:lineRule="atLeast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6F6439" w:rsidRPr="00D80A77" w:rsidRDefault="006F6439" w:rsidP="006F6439">
      <w:pPr>
        <w:jc w:val="center"/>
        <w:rPr>
          <w:rFonts w:ascii="Times New Roman" w:hAnsi="Times New Roman"/>
          <w:b/>
          <w:sz w:val="10"/>
          <w:szCs w:val="10"/>
          <w:lang w:val="en-US"/>
        </w:rPr>
      </w:pPr>
    </w:p>
    <w:sectPr w:rsidR="006F6439" w:rsidRPr="00D80A77" w:rsidSect="00BF7ABA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corde Nov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39"/>
    <w:rsid w:val="00260AEE"/>
    <w:rsid w:val="00402D75"/>
    <w:rsid w:val="00525560"/>
    <w:rsid w:val="0063132B"/>
    <w:rsid w:val="006F6439"/>
    <w:rsid w:val="00772C16"/>
    <w:rsid w:val="007A3DB1"/>
    <w:rsid w:val="00842D89"/>
    <w:rsid w:val="00916227"/>
    <w:rsid w:val="0096369A"/>
    <w:rsid w:val="009B37D5"/>
    <w:rsid w:val="00A7641A"/>
    <w:rsid w:val="00B47D6D"/>
    <w:rsid w:val="00BA0FA2"/>
    <w:rsid w:val="00BB239C"/>
    <w:rsid w:val="00BF7ABA"/>
    <w:rsid w:val="00C12986"/>
    <w:rsid w:val="00D80A77"/>
    <w:rsid w:val="00D97A93"/>
    <w:rsid w:val="00E91F14"/>
    <w:rsid w:val="00F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39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4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F64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desection">
    <w:name w:val="Titre de section"/>
    <w:uiPriority w:val="99"/>
    <w:rsid w:val="006F6439"/>
    <w:rPr>
      <w:rFonts w:ascii="Concorde Nova Medium" w:hAnsi="Concorde Nova Medium" w:cs="Concorde Nova Medium"/>
      <w:color w:val="00467E"/>
      <w:sz w:val="30"/>
      <w:szCs w:val="30"/>
    </w:rPr>
  </w:style>
  <w:style w:type="character" w:styleId="Hyperlink">
    <w:name w:val="Hyperlink"/>
    <w:uiPriority w:val="99"/>
    <w:unhideWhenUsed/>
    <w:rsid w:val="006F643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6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43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43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39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4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F64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desection">
    <w:name w:val="Titre de section"/>
    <w:uiPriority w:val="99"/>
    <w:rsid w:val="006F6439"/>
    <w:rPr>
      <w:rFonts w:ascii="Concorde Nova Medium" w:hAnsi="Concorde Nova Medium" w:cs="Concorde Nova Medium"/>
      <w:color w:val="00467E"/>
      <w:sz w:val="30"/>
      <w:szCs w:val="30"/>
    </w:rPr>
  </w:style>
  <w:style w:type="character" w:styleId="Hyperlink">
    <w:name w:val="Hyperlink"/>
    <w:uiPriority w:val="99"/>
    <w:unhideWhenUsed/>
    <w:rsid w:val="006F643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6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43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43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solve@ucalgary.c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Brunswick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New Brunswick</dc:creator>
  <cp:lastModifiedBy>Shawni Beaulieu</cp:lastModifiedBy>
  <cp:revision>2</cp:revision>
  <dcterms:created xsi:type="dcterms:W3CDTF">2015-06-09T13:06:00Z</dcterms:created>
  <dcterms:modified xsi:type="dcterms:W3CDTF">2015-06-09T13:06:00Z</dcterms:modified>
</cp:coreProperties>
</file>